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480" w:after="360"/>
        <w:jc w:val="center"/>
      </w:pPr>
      <w:r>
        <w:rPr>
          <w:rFonts w:ascii="Calibri" w:hAnsi="Calibri"/>
          <w:b/>
          <w:color w:val="1F4788"/>
          <w:sz w:val="40"/>
        </w:rPr>
        <w:t>Rendileping</w:t>
      </w:r>
    </w:p>
    <w:p>
      <w:pPr>
        <w:spacing w:after="240"/>
        <w:jc w:val="center"/>
      </w:pPr>
      <w:r>
        <w:rPr>
          <w:color w:val="1F4788"/>
        </w:rPr>
        <w:t>──────────────────────────────────────────────────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See rendileping (edaspidi "Leping") on sõlmitud [kuupäev] (edaspidi "Sõlmimise Kuupäev") vahel:</w:t>
      </w:r>
    </w:p>
    <w:p>
      <w:pPr>
        <w:spacing w:line="360" w:lineRule="auto" w:after="200"/>
        <w:jc w:val="both"/>
      </w:pPr>
      <w:r>
        <w:rPr>
          <w:rFonts w:ascii="Calibri" w:hAnsi="Calibri"/>
          <w:b/>
          <w:color w:val="2D5AA0"/>
          <w:sz w:val="26"/>
        </w:rPr>
        <w:t>Rendileandja:</w:t>
      </w:r>
      <w:r>
        <w:t xml:space="preserve"> </w:t>
      </w:r>
      <w:r>
        <w:rPr>
          <w:rFonts w:ascii="Calibri" w:hAnsi="Calibri"/>
          <w:color w:val="333333"/>
          <w:sz w:val="22"/>
        </w:rPr>
        <w:t>[Rendileandja Nimi], [Aadress], [Isikukood/Registrikood], [Telefon], [E-post]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Rendileandja:</w:t>
      </w:r>
    </w:p>
    <w:p>
      <w:pPr>
        <w:spacing w:line="360" w:lineRule="auto" w:after="200"/>
        <w:jc w:val="both"/>
      </w:pPr>
      <w:r>
        <w:rPr>
          <w:rFonts w:ascii="Calibri" w:hAnsi="Calibri"/>
          <w:b/>
          <w:color w:val="2D5AA0"/>
          <w:sz w:val="26"/>
        </w:rPr>
        <w:t>Rendisaaja:</w:t>
      </w:r>
      <w:r>
        <w:t xml:space="preserve"> </w:t>
      </w:r>
      <w:r>
        <w:rPr>
          <w:rFonts w:ascii="Calibri" w:hAnsi="Calibri"/>
          <w:color w:val="333333"/>
          <w:sz w:val="22"/>
        </w:rPr>
        <w:t>[Rendisaaja Nimi], [Aadress], [Isikukood/Registrikood], [Telefon], [E-post]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Rendisaaja: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1. Lepingu Ese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Rendileandja annab rendisaajale rendiks järgmise vara: [Kirjeldage vara, sealhulgas mudel, seerianumber, seisukord jne].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2. Rendiperiood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Rendi kestus algab [alguskuupäev] ja lõpeb [lõppkuupäev].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3. Rent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Rendisaaja kohustub maksma rendileandjale rendihinna summas [rendihind] eurot kuus. Rent makstakse iga kuu [kuupäev] kuupäeval.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4. Tagatisraha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Rendisaaja maksab rendileandjale tagatisraha summas [tagatisraha summa] eurot, mis tagastatakse pärast rendiperioodi lõppu, kui vara on tagastatud heas seisukorras.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5. Vara Kasutamine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Rendisaaja kohustub kasutama vara vastavalt selle otstarbele ja hoidma seda heas seisukorras. Rendisaaja ei tohi vara alaliselt muuta ega kolida ilma rendileandja eelneva kirjaliku nõusolekuta.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6. Lepingu Lõpetamine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Kumbki pool võib lepingu lõpetada, teatades sellest teisele poolele vähemalt [teatamistähtaeg] päeva ette. Lepingu lõpetamisel peab rendisaaja vara tagastama rendileandjale samas seisukorras, nagu see oli rendiperioodi alguses, arvestades normaalset kulumist.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7. Vastutus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Rendileandja ei vastuta rendisaaja poolt vara kasutamise käigus tekkinud kahjude eest. Rendisaaja vastutab kõigi vara kasutamisest tulenevate kahjude eest.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8. Muud Tingimused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Kõik muud tingimused, mis ei ole käesolevas lepingus sätestatud, peavad olema kirjalikult kokku lepitud mõlema poole vahel.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9. Lepingu Muudatused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Käesolevat lepingut saab muuta ainult kirjaliku kokkuleppega, mille on allkirjastanud mõlemad pooled.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10. Kohaldatav Õigus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Käesolevale lepingule kohaldatakse Eesti Vabariigi seadusi.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Allkirjad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Rendileandja: ___________________________ [Nimi, allkiri]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Rendisaaja: ___________________________ [Nimi, allkiri]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